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TEMAT: ODGŁOSY WIEJSKIEGO PODWÓRKA.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Propozycja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zabaw rucho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wych: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>podać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nazwy zwierząt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np.: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krowa, kot, kura, indyk, koń, owca, gęś, pies, a dziecko wykonują tyle kroków do przodu, ile głosek jest w danym słowie.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Tą samą zabawę można powtórzyć dzieląc wyrazy na sylaby.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>Propozycja zabawy matematycznej: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układ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liczmany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 kredki, nakrętki plastikowe)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zgodnie z treścią zadań i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 przeliczać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: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W gospodarstwie pani Marysi są: 2 krowy, 3 kozy i 1 koń. Ile pani Marysia ma zwierząt?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Na słońcu wygrzewają się 2 koty i 3 pieski. Ile zwierząt wygrzewa się na słońcu?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Po podwórku chodzi 1 krowa, 2 konie, 4 pieski i 1 kot. Ile zwierząt jest na podwórku?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W gospodarstwie były 4 kury i 5 kaczek. Ile ptaków było w gospodarstwie?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Kura wysiadywała jajka. Najpierw wykluły się 2 pisklęta, chwilę później – 4 pisklęta, a po kolejnej chwili – jeszcze 1. Ile piskląt się wykluło?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puścić odgłosy zwierząt, żeby sprawdzić czy dziecko je rozpozna:</w:t>
      </w:r>
    </w:p>
    <w:p>
      <w:pPr>
        <w:pStyle w:val="Normal"/>
        <w:numPr>
          <w:ilvl w:val="0"/>
          <w:numId w:val="0"/>
        </w:numPr>
        <w:bidi w:val="0"/>
        <w:ind w:right="0" w:hanging="0"/>
        <w:jc w:val="left"/>
        <w:rPr/>
      </w:pPr>
      <w:hyperlink r:id="rId2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>https://www.youtube.com/watch?v=So2fgFBvc0g</w:t>
        </w:r>
      </w:hyperlink>
      <w:hyperlink r:id="rId3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bidi w:val="0"/>
        <w:ind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o2fgFBvc0g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 LibreOffice_project/98b30e735bda24bc04ab42594c85f7fd8be07b9c</Application>
  <Pages>1</Pages>
  <Words>162</Words>
  <Characters>858</Characters>
  <CharactersWithSpaces>1015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2020-03-24T21:30:20Z</dcterms:created>
  <dc:creator/>
  <dc:description/>
  <dc:language>pl-PL</dc:language>
  <cp:lastModifiedBy/>
  <dcterms:modified xsi:type="dcterms:W3CDTF">2020-03-25T11:57:30Z</dcterms:modified>
  <cp:revision>4</cp:revision>
  <dc:subject/>
  <dc:title/>
</cp:coreProperties>
</file>