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Krąg tematyczny: </w:t>
      </w:r>
      <w:r>
        <w:rPr>
          <w:rFonts w:ascii="Arial" w:hAnsi="Arial"/>
          <w:b/>
          <w:bCs/>
          <w:sz w:val="26"/>
          <w:szCs w:val="26"/>
        </w:rPr>
        <w:t>Praca rolnika.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TEMAT: WIEJSKIE PRODUKTY.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Propozycja poranna to wspólne odśpiewanie piosenki i zabawa w  „Rolnik sam w dolinie” 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hyperlink r:id="rId2">
        <w:r>
          <w:rPr>
            <w:rStyle w:val="Czeinternetowe"/>
            <w:rFonts w:ascii="Arial" w:hAnsi="Arial"/>
            <w:b w:val="false"/>
            <w:bCs w:val="false"/>
          </w:rPr>
          <w:t>https://www.youtube.com/watch?v=fnXMYTQehn4</w:t>
        </w:r>
      </w:hyperlink>
      <w:hyperlink r:id="rId3">
        <w:r>
          <w:rPr>
            <w:rFonts w:ascii="Arial" w:hAnsi="Arial"/>
            <w:b w:val="false"/>
            <w:bCs w:val="false"/>
          </w:rPr>
          <w:t xml:space="preserve"> </w:t>
        </w:r>
      </w:hyperlink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Rolnik sam w dolinie, rolnik sam w dolinie.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Hejże, hejże, hejże ha, rolnik sam w dolinie.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Rolnik bierze żonę, rolnik bierze żonę,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Hejże, hejże, hejże ha, rolnik bierze żonę.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Żona bierze dziecko, żona bierze dziecko.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Hejże, hejże, hejże ha, żona bierze dziecko.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Dziecko bierze nianię, dziecko bierze nianię.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Hejże, hejże, hejże ha, dziecko bierze nianię.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Niania bierze kotka, niania bierze kotka.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Hejże, hejże, hejże ha, niania bierze kotka.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Kotek bierze myszkę, kotek bierze myszkę.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Hejże, hejże, hejże ha, kotek bierze myszkę.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Myszka bierze serek, myszka bierze serek.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Hejże, hejże, hejże ha, myszka bierze serek.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Ser zostaje w kole, bo nie umiał w szkole.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Tabliczki mnożenia, ani podzielenia.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none"/>
          <w:effect w:val="none"/>
        </w:rPr>
        <w:t>Zagadki i rebusy o gospodarstwie:</w:t>
      </w:r>
    </w:p>
    <w:p>
      <w:pPr>
        <w:pStyle w:val="Normal"/>
        <w:bidi w:val="0"/>
        <w:ind w:left="0" w:right="0" w:hanging="0"/>
        <w:jc w:val="left"/>
        <w:rPr>
          <w:rFonts w:ascii="Verdana;Arial;Helvetica;sans-serif" w:hAnsi="Verdana;Arial;Helvetica;sans-serif"/>
          <w:color w:val="000000"/>
          <w:sz w:val="23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Dobre ma zwyczaje, ludziom mleko daje. ( KROWA)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W każdej wsi jest taki budzik. Który co dzień wszystkich budzi. (KOGUT)</w:t>
      </w:r>
    </w:p>
    <w:p>
      <w:pPr>
        <w:pStyle w:val="Tretekstu"/>
        <w:bidi w:val="0"/>
        <w:ind w:left="0" w:right="0" w:hanging="0"/>
        <w:jc w:val="left"/>
        <w:rPr>
          <w:rFonts w:ascii="quot" w:hAnsi="quot"/>
          <w:color w:val="333333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Co to za damy żyją w chlewiku?</w:t>
      </w:r>
      <w:r>
        <w:rPr>
          <w:rFonts w:ascii="Arial" w:hAnsi="Arial"/>
          <w:color w:val="000000"/>
          <w:sz w:val="24"/>
          <w:szCs w:val="24"/>
        </w:rPr>
        <w:t>Grube, różowe, jest ich bez liku</w:t>
      </w:r>
      <w:r>
        <w:rPr>
          <w:rFonts w:ascii="Arial" w:hAnsi="Arial"/>
          <w:color w:val="333333"/>
          <w:sz w:val="24"/>
          <w:szCs w:val="24"/>
        </w:rPr>
        <w:t xml:space="preserve">. </w:t>
      </w:r>
      <w:r>
        <w:rPr>
          <w:rFonts w:ascii="Arial" w:hAnsi="Arial"/>
          <w:color w:val="333333"/>
          <w:sz w:val="24"/>
          <w:szCs w:val="24"/>
        </w:rPr>
        <w:t>(ŚWINKA</w:t>
      </w:r>
      <w:r>
        <w:rPr>
          <w:rFonts w:ascii="quot" w:hAnsi="quot"/>
          <w:color w:val="333333"/>
        </w:rPr>
        <w:t>)</w:t>
      </w:r>
    </w:p>
    <w:p>
      <w:pPr>
        <w:pStyle w:val="Normal"/>
        <w:bidi w:val="0"/>
        <w:ind w:left="0" w:right="0" w:hanging="0"/>
        <w:jc w:val="left"/>
        <w:rPr>
          <w:rFonts w:ascii="Verdana;Arial;Helvetica;sans-serif" w:hAnsi="Verdana;Arial;Helvetica;sans-serif"/>
          <w:color w:val="000000"/>
          <w:sz w:val="23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76800" cy="32385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ind w:left="0" w:right="0" w:hanging="0"/>
        <w:jc w:val="left"/>
        <w:rPr>
          <w:rFonts w:ascii="Verdana;Arial;Helvetica;sans-serif" w:hAnsi="Verdana;Arial;Helvetica;sans-serif"/>
          <w:color w:val="000000"/>
          <w:sz w:val="23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color w:val="00000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Kolejną propozycją może być zabawa w 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„Tajemnicze pudełko” </w:t>
      </w: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rozmowa na temat produktów pochodzenia zwierzęcego.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może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przygoto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wać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pudełko, w który będą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produkty pochodzenia zwierzęcego. 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Dziecko losuje produkt i p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odaj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jego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nazw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ę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, a następnie zwierzę, od którego  pochodzi,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dodatkowo może podać propozycję do czego można wykorzystać te produkty, np.: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miód w słoiku-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pszczoły ( kanapki, ciasto)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kłębek wełny-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owca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( rękawiczki, czapka)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pióro-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kaczka, ( poduszka, pierzyna)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mleko-  krowa ( kakao, ser, budyń)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jajko – kura, ( kanapka, ciasto)</w:t>
      </w:r>
    </w:p>
    <w:p>
      <w:pPr>
        <w:pStyle w:val="Normal"/>
        <w:bidi w:val="0"/>
        <w:ind w:left="0" w:right="0" w:hanging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color w:val="C9211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3"/>
          <w:u w:val="none"/>
          <w:effect w:val="none"/>
        </w:rPr>
        <w:t>Dla chętnych!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Karta pracy cz.3 str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. 46a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i 46b</w:t>
      </w:r>
    </w:p>
    <w:p>
      <w:pPr>
        <w:pStyle w:val="Normal"/>
        <w:bidi w:val="0"/>
        <w:ind w:left="0" w:right="0" w:hanging="0"/>
        <w:jc w:val="left"/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zapisywanie i rozwiązywanie działań arytmetycznych, dodawanie w zakresie 10. </w:t>
      </w:r>
    </w:p>
    <w:p>
      <w:pPr>
        <w:pStyle w:val="Normal"/>
        <w:bidi w:val="0"/>
        <w:ind w:left="0" w:right="0" w:hanging="0"/>
        <w:jc w:val="left"/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czytanie sylab i pisanie utworzonych z nich wyrazów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Verdana">
    <w:altName w:val="Arial"/>
    <w:charset w:val="ee"/>
    <w:family w:val="auto"/>
    <w:pitch w:val="default"/>
  </w:font>
  <w:font w:name="quot">
    <w:charset w:val="ee"/>
    <w:family w:val="auto"/>
    <w:pitch w:val="default"/>
  </w:font>
  <w:font w:name="sans-serif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fnXMYTQehn4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LibreOffice/6.3.2.2$Windows_x86 LibreOffice_project/98b30e735bda24bc04ab42594c85f7fd8be07b9c</Application>
  <Pages>2</Pages>
  <Words>270</Words>
  <Characters>1558</Characters>
  <CharactersWithSpaces>1811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2020-03-31T23:05:57Z</dcterms:created>
  <dc:creator/>
  <dc:description/>
  <dc:language>pl-PL</dc:language>
  <cp:lastModifiedBy/>
  <dcterms:modified xsi:type="dcterms:W3CDTF">2020-04-01T00:13:52Z</dcterms:modified>
  <cp:revision>1</cp:revision>
  <dc:subject/>
  <dc:title/>
</cp:coreProperties>
</file>